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10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862"/>
        <w:gridCol w:w="4892"/>
      </w:tblGrid>
      <w:tr>
        <w:tc>
          <w:tcPr>
            <w:tcW w:type="dxa" w:w="486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4000000">
            <w:pPr>
              <w:pStyle w:val="Style_4"/>
              <w:widowControl w:val="1"/>
              <w:spacing w:after="0" w:line="326" w:lineRule="exact"/>
              <w:ind w:firstLine="0"/>
              <w:jc w:val="center"/>
            </w:pPr>
          </w:p>
        </w:tc>
        <w:tc>
          <w:tcPr>
            <w:tcW w:type="dxa" w:w="48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5000000">
            <w:pPr>
              <w:pStyle w:val="Style_4"/>
              <w:widowControl w:val="1"/>
              <w:spacing w:after="0" w:line="326" w:lineRule="exact"/>
              <w:ind w:firstLine="0" w:left="100"/>
              <w:jc w:val="center"/>
            </w:pPr>
            <w:r>
              <w:tab/>
            </w:r>
            <w:r>
              <w:t>Приложение № 3</w:t>
            </w:r>
          </w:p>
          <w:p w14:paraId="06000000">
            <w:pPr>
              <w:pStyle w:val="Style_4"/>
              <w:widowControl w:val="1"/>
              <w:spacing w:after="0" w:line="326" w:lineRule="exact"/>
              <w:ind w:firstLine="0" w:left="100"/>
              <w:jc w:val="center"/>
            </w:pPr>
            <w:r>
              <w:t xml:space="preserve"> к информационному сообщению о приеме заявок на заключение договора </w:t>
            </w:r>
            <w:r>
              <w:t xml:space="preserve">на выполнение работ, связанных с осуществлением регулярных перевозок пассажиров и багажа </w:t>
            </w:r>
            <w:r>
              <w:t xml:space="preserve">автобусами </w:t>
            </w:r>
            <w:r>
              <w:t>по регулируемым тарифам</w:t>
            </w:r>
            <w:r>
              <w:t xml:space="preserve"> во временном (</w:t>
            </w:r>
            <w:r>
              <w:t>доконкурсном</w:t>
            </w:r>
            <w:r>
              <w:t>) порядке</w:t>
            </w:r>
          </w:p>
        </w:tc>
      </w:tr>
    </w:tbl>
    <w:p w14:paraId="07000000">
      <w:pPr>
        <w:widowControl w:val="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СПРАВКА</w:t>
      </w:r>
    </w:p>
    <w:p w14:paraId="08000000">
      <w:pPr>
        <w:widowControl w:val="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 отсутствии у заявителя задолженности по обязательным платежам</w:t>
      </w:r>
    </w:p>
    <w:p w14:paraId="09000000">
      <w:pPr>
        <w:widowControl w:val="1"/>
        <w:ind/>
        <w:jc w:val="center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Layout w:type="fixed"/>
      </w:tblPr>
      <w:tblGrid>
        <w:gridCol w:w="684"/>
        <w:gridCol w:w="2149"/>
        <w:gridCol w:w="2124"/>
        <w:gridCol w:w="1546"/>
        <w:gridCol w:w="3134"/>
      </w:tblGrid>
      <w:tr>
        <w:trPr>
          <w:trHeight w:hRule="atLeast" w:val="297"/>
        </w:trPr>
        <w:tc>
          <w:tcPr>
            <w:tcW w:type="dxa" w:w="684"/>
          </w:tcPr>
          <w:p w14:paraId="0A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4273"/>
            <w:gridSpan w:val="2"/>
            <w:tcBorders>
              <w:bottom w:color="000000" w:sz="4" w:val="single"/>
            </w:tcBorders>
          </w:tcPr>
          <w:p w14:paraId="0B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Настоящей справкой заявитель:</w:t>
            </w:r>
          </w:p>
        </w:tc>
        <w:tc>
          <w:tcPr>
            <w:tcW w:type="dxa" w:w="4680"/>
            <w:gridSpan w:val="2"/>
            <w:tcBorders>
              <w:bottom w:color="000000" w:sz="4" w:val="single"/>
            </w:tcBorders>
          </w:tcPr>
          <w:p w14:paraId="0C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53"/>
        </w:trPr>
        <w:tc>
          <w:tcPr>
            <w:tcW w:type="dxa" w:w="9638"/>
            <w:gridSpan w:val="5"/>
          </w:tcPr>
          <w:p w14:paraId="0D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(наименование юридического лица,</w:t>
            </w:r>
          </w:p>
        </w:tc>
      </w:tr>
      <w:tr>
        <w:trPr>
          <w:trHeight w:hRule="atLeast" w:val="273"/>
        </w:trPr>
        <w:tc>
          <w:tcPr>
            <w:tcW w:type="dxa" w:w="9638"/>
            <w:gridSpan w:val="5"/>
            <w:tcBorders>
              <w:bottom w:color="000000" w:sz="4" w:val="single"/>
            </w:tcBorders>
          </w:tcPr>
          <w:p w14:paraId="0E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53"/>
        </w:trPr>
        <w:tc>
          <w:tcPr>
            <w:tcW w:type="dxa" w:w="9638"/>
            <w:gridSpan w:val="5"/>
            <w:tcBorders>
              <w:top w:color="000000" w:sz="4" w:val="single"/>
            </w:tcBorders>
          </w:tcPr>
          <w:p w14:paraId="0F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Ф.И.О. индивидуального предпринимателя или уполномоченный участника договора простого товарищества)</w:t>
            </w:r>
          </w:p>
        </w:tc>
      </w:tr>
      <w:tr>
        <w:trPr>
          <w:trHeight w:hRule="atLeast" w:val="217"/>
        </w:trPr>
        <w:tc>
          <w:tcPr>
            <w:tcW w:type="dxa" w:w="9638"/>
            <w:gridSpan w:val="5"/>
          </w:tcPr>
          <w:p w14:paraId="10000000">
            <w:pPr>
              <w:pStyle w:val="Style_6"/>
              <w:widowControl w:val="1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подтверждает, что у него отсутствует задолженность по </w:t>
            </w:r>
            <w:r>
              <w:rPr>
                <w:rFonts w:ascii="Times New Roman" w:hAnsi="Times New Roman"/>
                <w:sz w:val="26"/>
              </w:rPr>
              <w:t>обязательным</w:t>
            </w:r>
          </w:p>
        </w:tc>
      </w:tr>
      <w:tr>
        <w:trPr>
          <w:trHeight w:hRule="atLeast" w:val="217"/>
        </w:trPr>
        <w:tc>
          <w:tcPr>
            <w:tcW w:type="dxa" w:w="9638"/>
            <w:gridSpan w:val="5"/>
          </w:tcPr>
          <w:p w14:paraId="11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платежам в бюджеты бюджетной системы Российской Федерации за </w:t>
            </w:r>
            <w:r>
              <w:rPr>
                <w:rFonts w:ascii="Times New Roman" w:hAnsi="Times New Roman"/>
                <w:sz w:val="26"/>
              </w:rPr>
              <w:t>последний</w:t>
            </w:r>
          </w:p>
        </w:tc>
      </w:tr>
      <w:tr>
        <w:trPr>
          <w:trHeight w:hRule="atLeast" w:val="217"/>
        </w:trPr>
        <w:tc>
          <w:tcPr>
            <w:tcW w:type="dxa" w:w="9638"/>
            <w:gridSpan w:val="5"/>
          </w:tcPr>
          <w:p w14:paraId="12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завершенный отчетный период.</w:t>
            </w:r>
          </w:p>
        </w:tc>
      </w:tr>
      <w:tr>
        <w:trPr>
          <w:trHeight w:hRule="atLeast" w:val="53"/>
        </w:trPr>
        <w:tc>
          <w:tcPr>
            <w:tcW w:type="dxa" w:w="9638"/>
            <w:gridSpan w:val="5"/>
          </w:tcPr>
          <w:p w14:paraId="13000000">
            <w:pPr>
              <w:pStyle w:val="Style_6"/>
              <w:widowControl w:val="1"/>
              <w:ind w:firstLine="0"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17"/>
        </w:trPr>
        <w:tc>
          <w:tcPr>
            <w:tcW w:type="dxa" w:w="2834"/>
            <w:gridSpan w:val="2"/>
            <w:tcBorders>
              <w:bottom w:color="000000" w:sz="4" w:val="single"/>
            </w:tcBorders>
          </w:tcPr>
          <w:p w14:paraId="14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670"/>
            <w:gridSpan w:val="2"/>
            <w:tcBorders>
              <w:bottom w:color="000000" w:sz="4" w:val="single"/>
            </w:tcBorders>
          </w:tcPr>
          <w:p w14:paraId="15000000">
            <w:pPr>
              <w:pStyle w:val="Style_6"/>
              <w:widowControl w:val="1"/>
              <w:ind w:firstLine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134"/>
            <w:tcBorders>
              <w:bottom w:color="000000" w:sz="4" w:val="single"/>
            </w:tcBorders>
          </w:tcPr>
          <w:p w14:paraId="16000000">
            <w:pPr>
              <w:pStyle w:val="Style_6"/>
              <w:widowControl w:val="1"/>
              <w:ind w:firstLine="0"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17"/>
        </w:trPr>
        <w:tc>
          <w:tcPr>
            <w:tcW w:type="dxa" w:w="2834"/>
            <w:gridSpan w:val="2"/>
            <w:tcBorders>
              <w:top w:color="000000" w:sz="4" w:val="single"/>
            </w:tcBorders>
          </w:tcPr>
          <w:p w14:paraId="17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(должность)</w:t>
            </w:r>
          </w:p>
        </w:tc>
        <w:tc>
          <w:tcPr>
            <w:tcW w:type="dxa" w:w="3670"/>
            <w:gridSpan w:val="2"/>
            <w:tcBorders>
              <w:top w:color="000000" w:sz="4" w:val="single"/>
            </w:tcBorders>
          </w:tcPr>
          <w:p w14:paraId="18000000">
            <w:pPr>
              <w:pStyle w:val="Style_6"/>
              <w:widowControl w:val="1"/>
              <w:ind w:firstLine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(подпись)</w:t>
            </w:r>
          </w:p>
        </w:tc>
        <w:tc>
          <w:tcPr>
            <w:tcW w:type="dxa" w:w="3134"/>
            <w:tcBorders>
              <w:top w:color="000000" w:sz="4" w:val="single"/>
            </w:tcBorders>
          </w:tcPr>
          <w:p w14:paraId="19000000">
            <w:pPr>
              <w:pStyle w:val="Style_6"/>
              <w:widowControl w:val="1"/>
              <w:ind w:firstLine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(Ф.И.О.)</w:t>
            </w:r>
          </w:p>
        </w:tc>
      </w:tr>
      <w:tr>
        <w:trPr>
          <w:trHeight w:hRule="atLeast" w:val="217"/>
        </w:trPr>
        <w:tc>
          <w:tcPr>
            <w:tcW w:type="dxa" w:w="2834"/>
            <w:gridSpan w:val="2"/>
          </w:tcPr>
          <w:p w14:paraId="1A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670"/>
            <w:gridSpan w:val="2"/>
          </w:tcPr>
          <w:p w14:paraId="1B000000">
            <w:pPr>
              <w:pStyle w:val="Style_6"/>
              <w:widowControl w:val="1"/>
              <w:ind w:firstLine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134"/>
          </w:tcPr>
          <w:p w14:paraId="1C000000">
            <w:pPr>
              <w:pStyle w:val="Style_6"/>
              <w:widowControl w:val="1"/>
              <w:ind w:firstLine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17"/>
        </w:trPr>
        <w:tc>
          <w:tcPr>
            <w:tcW w:type="dxa" w:w="2834"/>
            <w:gridSpan w:val="2"/>
          </w:tcPr>
          <w:p w14:paraId="1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М.П.</w:t>
            </w:r>
          </w:p>
        </w:tc>
        <w:tc>
          <w:tcPr>
            <w:tcW w:type="dxa" w:w="3670"/>
            <w:gridSpan w:val="2"/>
          </w:tcPr>
          <w:p w14:paraId="1E000000">
            <w:pPr>
              <w:pStyle w:val="Style_6"/>
              <w:widowControl w:val="1"/>
              <w:ind w:firstLine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134"/>
          </w:tcPr>
          <w:p w14:paraId="1F000000">
            <w:pPr>
              <w:pStyle w:val="Style_6"/>
              <w:widowControl w:val="1"/>
              <w:ind w:firstLine="0"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20000000">
      <w:pPr>
        <w:rPr>
          <w:rFonts w:ascii="Times New Roman" w:hAnsi="Times New Roman"/>
          <w:sz w:val="26"/>
        </w:rPr>
      </w:pPr>
    </w:p>
    <w:p w14:paraId="21000000">
      <w:pPr>
        <w:rPr>
          <w:rFonts w:ascii="Times New Roman" w:hAnsi="Times New Roman"/>
          <w:sz w:val="26"/>
        </w:rPr>
      </w:pPr>
    </w:p>
    <w:sectPr>
      <w:footerReference r:id="rId2" w:type="default"/>
      <w:footerReference r:id="rId1" w:type="even"/>
      <w:pgSz w:h="16838" w:orient="portrait" w:w="11906"/>
      <w:pgMar w:bottom="1134" w:footer="567" w:gutter="0" w:header="567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7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4" w:type="paragraph">
    <w:name w:val="Основной текст (2)"/>
    <w:basedOn w:val="Style_7"/>
    <w:link w:val="Style_4_ch"/>
    <w:pPr>
      <w:widowControl w:val="0"/>
      <w:spacing w:after="300" w:line="317" w:lineRule="exact"/>
      <w:ind w:hanging="340"/>
    </w:pPr>
    <w:rPr>
      <w:rFonts w:ascii="Times New Roman" w:hAnsi="Times New Roman"/>
      <w:sz w:val="26"/>
    </w:rPr>
  </w:style>
  <w:style w:styleId="Style_4_ch" w:type="character">
    <w:name w:val="Основной текст (2)"/>
    <w:basedOn w:val="Style_7_ch"/>
    <w:link w:val="Style_4"/>
    <w:rPr>
      <w:rFonts w:ascii="Times New Roman" w:hAnsi="Times New Roman"/>
      <w:sz w:val="26"/>
    </w:rPr>
  </w:style>
  <w:style w:styleId="Style_14" w:type="paragraph">
    <w:name w:val="Основной текст (3)"/>
    <w:basedOn w:val="Style_7"/>
    <w:link w:val="Style_14_ch"/>
    <w:pPr>
      <w:widowControl w:val="0"/>
      <w:spacing w:after="0" w:line="317" w:lineRule="exact"/>
      <w:ind w:firstLine="700"/>
      <w:jc w:val="both"/>
    </w:pPr>
    <w:rPr>
      <w:rFonts w:ascii="Times New Roman" w:hAnsi="Times New Roman"/>
      <w:b w:val="1"/>
      <w:sz w:val="26"/>
    </w:rPr>
  </w:style>
  <w:style w:styleId="Style_14_ch" w:type="character">
    <w:name w:val="Основной текст (3)"/>
    <w:basedOn w:val="Style_7_ch"/>
    <w:link w:val="Style_14"/>
    <w:rPr>
      <w:rFonts w:ascii="Times New Roman" w:hAnsi="Times New Roman"/>
      <w:b w:val="1"/>
      <w:sz w:val="26"/>
    </w:rPr>
  </w:style>
  <w:style w:styleId="Style_15" w:type="paragraph">
    <w:name w:val="toc 3"/>
    <w:next w:val="Style_7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7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Основной текст (2) + 12 pt"/>
    <w:basedOn w:val="Style_4"/>
    <w:link w:val="Style_17_ch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highlight w:val="white"/>
      <w:u w:val="none"/>
    </w:rPr>
  </w:style>
  <w:style w:styleId="Style_17_ch" w:type="character">
    <w:name w:val="Основной текст (2) + 12 pt"/>
    <w:basedOn w:val="Style_4_ch"/>
    <w:link w:val="Style_17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highlight w:val="white"/>
      <w:u w:val="none"/>
    </w:rPr>
  </w:style>
  <w:style w:styleId="Style_18" w:type="paragraph">
    <w:name w:val="heading 1"/>
    <w:next w:val="Style_7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yperlink"/>
    <w:basedOn w:val="Style_19"/>
    <w:link w:val="Style_20_ch"/>
    <w:rPr>
      <w:color w:val="0066CC"/>
      <w:u w:val="single"/>
    </w:rPr>
  </w:style>
  <w:style w:styleId="Style_20_ch" w:type="character">
    <w:name w:val="Hyperlink"/>
    <w:basedOn w:val="Style_19_ch"/>
    <w:link w:val="Style_20"/>
    <w:rPr>
      <w:color w:val="0066CC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7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" w:type="paragraph">
    <w:name w:val="page number"/>
    <w:basedOn w:val="Style_19"/>
    <w:link w:val="Style_2_ch"/>
  </w:style>
  <w:style w:styleId="Style_2_ch" w:type="character">
    <w:name w:val="page number"/>
    <w:basedOn w:val="Style_19_ch"/>
    <w:link w:val="Style_2"/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1" w:type="paragraph">
    <w:name w:val="footer"/>
    <w:basedOn w:val="Style_7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footer"/>
    <w:basedOn w:val="Style_7_ch"/>
    <w:link w:val="Style_1"/>
    <w:rPr>
      <w:rFonts w:ascii="Times New Roman" w:hAnsi="Times New Roman"/>
      <w:sz w:val="24"/>
    </w:rPr>
  </w:style>
  <w:style w:styleId="Style_24" w:type="paragraph">
    <w:name w:val="toc 9"/>
    <w:next w:val="Style_7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6" w:type="paragraph">
    <w:name w:val="ConsPlusNormal"/>
    <w:link w:val="Style_6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6_ch" w:type="character">
    <w:name w:val="ConsPlusNormal"/>
    <w:link w:val="Style_6"/>
    <w:rPr>
      <w:rFonts w:ascii="Arial" w:hAnsi="Arial"/>
      <w:sz w:val="20"/>
    </w:rPr>
  </w:style>
  <w:style w:styleId="Style_25" w:type="paragraph">
    <w:name w:val="toc 8"/>
    <w:next w:val="Style_7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7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Основной текст (2) + Полужирный"/>
    <w:basedOn w:val="Style_4"/>
    <w:link w:val="Style_27_ch"/>
    <w:rPr>
      <w:rFonts w:ascii="Times New Roman" w:hAnsi="Times New Roman"/>
      <w:b w:val="1"/>
      <w:color w:val="000000"/>
      <w:spacing w:val="0"/>
      <w:sz w:val="26"/>
      <w:highlight w:val="white"/>
    </w:rPr>
  </w:style>
  <w:style w:styleId="Style_27_ch" w:type="character">
    <w:name w:val="Основной текст (2) + Полужирный"/>
    <w:basedOn w:val="Style_4_ch"/>
    <w:link w:val="Style_27"/>
    <w:rPr>
      <w:rFonts w:ascii="Times New Roman" w:hAnsi="Times New Roman"/>
      <w:b w:val="1"/>
      <w:color w:val="000000"/>
      <w:spacing w:val="0"/>
      <w:sz w:val="26"/>
      <w:highlight w:val="white"/>
    </w:rPr>
  </w:style>
  <w:style w:styleId="Style_28" w:type="paragraph">
    <w:name w:val="Subtitle"/>
    <w:next w:val="Style_7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Основной текст (2) + 9;5 pt"/>
    <w:basedOn w:val="Style_4"/>
    <w:link w:val="Style_29_ch"/>
    <w:rPr>
      <w:rFonts w:ascii="Times New Roman" w:hAnsi="Times New Roman"/>
      <w:b w:val="0"/>
      <w:i w:val="0"/>
      <w:smallCaps w:val="0"/>
      <w:strike w:val="0"/>
      <w:color w:val="000000"/>
      <w:spacing w:val="0"/>
      <w:sz w:val="19"/>
      <w:highlight w:val="white"/>
      <w:u w:val="none"/>
    </w:rPr>
  </w:style>
  <w:style w:styleId="Style_29_ch" w:type="character">
    <w:name w:val="Основной текст (2) + 9;5 pt"/>
    <w:basedOn w:val="Style_4_ch"/>
    <w:link w:val="Style_29"/>
    <w:rPr>
      <w:rFonts w:ascii="Times New Roman" w:hAnsi="Times New Roman"/>
      <w:b w:val="0"/>
      <w:i w:val="0"/>
      <w:smallCaps w:val="0"/>
      <w:strike w:val="0"/>
      <w:color w:val="000000"/>
      <w:spacing w:val="0"/>
      <w:sz w:val="19"/>
      <w:highlight w:val="white"/>
      <w:u w:val="none"/>
    </w:rPr>
  </w:style>
  <w:style w:styleId="Style_30" w:type="paragraph">
    <w:name w:val="Title"/>
    <w:next w:val="Style_7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7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7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5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2025-09-23T14:20:10Z</dcterms:created>
  <dcterms:modified xsi:type="dcterms:W3CDTF">2025-09-23T14:20:10Z</dcterms:modified>
</cp:coreProperties>
</file>